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6BB576F" w:rsidR="0033636C" w:rsidRPr="00725FDB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725FD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25FDB" w:rsidRPr="00725FDB">
            <w:rPr>
              <w:rFonts w:ascii="Times New Roman" w:hAnsi="Times New Roman"/>
              <w:sz w:val="28"/>
              <w:szCs w:val="28"/>
            </w:rPr>
            <w:t>23 июня 2026 года</w:t>
          </w:r>
        </w:sdtContent>
      </w:sdt>
      <w:r w:rsidRPr="00725FD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25FDB" w:rsidRPr="00725FDB">
            <w:rPr>
              <w:rFonts w:ascii="Times New Roman" w:hAnsi="Times New Roman"/>
              <w:sz w:val="28"/>
              <w:szCs w:val="28"/>
            </w:rPr>
            <w:t>379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1" w14:textId="04768A54" w:rsidR="00185FEC" w:rsidRPr="00126BA7" w:rsidRDefault="00093B08" w:rsidP="00126BA7">
      <w:pPr>
        <w:jc w:val="center"/>
        <w:rPr>
          <w:rFonts w:ascii="Times New Roman" w:hAnsi="Times New Roman"/>
          <w:b/>
          <w:sz w:val="28"/>
          <w:szCs w:val="28"/>
        </w:rPr>
      </w:pPr>
      <w:r w:rsidRPr="00126BA7">
        <w:rPr>
          <w:rFonts w:ascii="Times New Roman" w:hAnsi="Times New Roman"/>
          <w:b/>
          <w:sz w:val="28"/>
          <w:szCs w:val="28"/>
        </w:rPr>
        <w:t xml:space="preserve">Об утверждении схемы теплоснабжения </w:t>
      </w:r>
      <w:r w:rsidR="00126BA7">
        <w:rPr>
          <w:rFonts w:ascii="Times New Roman" w:hAnsi="Times New Roman"/>
          <w:b/>
          <w:sz w:val="28"/>
          <w:szCs w:val="28"/>
        </w:rPr>
        <w:br/>
      </w:r>
      <w:r w:rsidRPr="00126BA7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 до 2042 года</w:t>
      </w:r>
    </w:p>
    <w:p w14:paraId="33205866" w14:textId="77777777" w:rsidR="00126BA7" w:rsidRDefault="00126BA7" w:rsidP="00126B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6379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связи с окончанием процедуры публичных слушаний по проекту схемы теплоснабжения муниципального образования Ногликский муниципальный округ Сахалинской области до 2042 года, в </w:t>
      </w:r>
      <w:r w:rsidRPr="00D63797">
        <w:rPr>
          <w:rFonts w:ascii="Times New Roman" w:hAnsi="Times New Roman"/>
          <w:sz w:val="28"/>
          <w:szCs w:val="28"/>
        </w:rPr>
        <w:t xml:space="preserve">соответствии </w:t>
      </w:r>
      <w:r>
        <w:rPr>
          <w:rFonts w:ascii="Times New Roman" w:hAnsi="Times New Roman"/>
          <w:sz w:val="28"/>
          <w:szCs w:val="28"/>
        </w:rPr>
        <w:br/>
      </w:r>
      <w:r w:rsidRPr="00D63797">
        <w:rPr>
          <w:rFonts w:ascii="Times New Roman" w:hAnsi="Times New Roman"/>
          <w:sz w:val="28"/>
          <w:szCs w:val="28"/>
        </w:rPr>
        <w:t>с Федеральном законом от 06.10.2003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</w:rPr>
        <w:t xml:space="preserve">вления в Российской Федерации», </w:t>
      </w:r>
      <w:r w:rsidRPr="00D63797">
        <w:rPr>
          <w:rFonts w:ascii="Times New Roman" w:hAnsi="Times New Roman"/>
          <w:sz w:val="28"/>
          <w:szCs w:val="28"/>
        </w:rPr>
        <w:t>Федеральным законом от 27.07.2010 № 190-ФЗ «О теплоснабжении»,</w:t>
      </w:r>
      <w:r>
        <w:rPr>
          <w:rFonts w:ascii="Times New Roman" w:hAnsi="Times New Roman"/>
          <w:sz w:val="28"/>
          <w:szCs w:val="28"/>
        </w:rPr>
        <w:t xml:space="preserve"> руководствуясь п</w:t>
      </w:r>
      <w:r w:rsidRPr="00D63797">
        <w:rPr>
          <w:rFonts w:ascii="Times New Roman" w:hAnsi="Times New Roman"/>
          <w:sz w:val="28"/>
          <w:szCs w:val="28"/>
        </w:rPr>
        <w:t xml:space="preserve">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br/>
      </w:r>
      <w:r w:rsidRPr="00D63797">
        <w:rPr>
          <w:rFonts w:ascii="Times New Roman" w:hAnsi="Times New Roman"/>
          <w:sz w:val="28"/>
          <w:szCs w:val="28"/>
        </w:rPr>
        <w:t xml:space="preserve">от 22.02.2012 № 154 «О требованиях к схемам теплоснабжения, порядку </w:t>
      </w:r>
      <w:r>
        <w:rPr>
          <w:rFonts w:ascii="Times New Roman" w:hAnsi="Times New Roman"/>
          <w:sz w:val="28"/>
          <w:szCs w:val="28"/>
        </w:rPr>
        <w:br/>
      </w:r>
      <w:r w:rsidRPr="00D63797">
        <w:rPr>
          <w:rFonts w:ascii="Times New Roman" w:hAnsi="Times New Roman"/>
          <w:sz w:val="28"/>
          <w:szCs w:val="28"/>
        </w:rPr>
        <w:t>их разработки и утверждения»,</w:t>
      </w:r>
      <w:r>
        <w:rPr>
          <w:rFonts w:ascii="Times New Roman" w:hAnsi="Times New Roman"/>
          <w:sz w:val="28"/>
          <w:szCs w:val="28"/>
        </w:rPr>
        <w:t xml:space="preserve">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D63797">
        <w:rPr>
          <w:rFonts w:ascii="Times New Roman" w:hAnsi="Times New Roman"/>
          <w:b/>
          <w:sz w:val="28"/>
          <w:szCs w:val="28"/>
        </w:rPr>
        <w:t>ПОСТАНОВЛЯЕТ:</w:t>
      </w:r>
    </w:p>
    <w:p w14:paraId="7AEC04B6" w14:textId="40E39DCF" w:rsidR="00126BA7" w:rsidRDefault="00126BA7" w:rsidP="00126B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797">
        <w:rPr>
          <w:rFonts w:ascii="Times New Roman" w:hAnsi="Times New Roman"/>
          <w:sz w:val="28"/>
          <w:szCs w:val="28"/>
        </w:rPr>
        <w:t>1.</w:t>
      </w:r>
      <w:r w:rsidRPr="00C137F7">
        <w:rPr>
          <w:rFonts w:ascii="Times New Roman" w:hAnsi="Times New Roman"/>
          <w:sz w:val="28"/>
          <w:szCs w:val="28"/>
        </w:rPr>
        <w:t xml:space="preserve"> </w:t>
      </w:r>
      <w:r w:rsidRPr="00D63797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схему теплоснабжения </w:t>
      </w:r>
      <w:r w:rsidRPr="00E937D5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 до 2042 года</w:t>
      </w:r>
      <w:r>
        <w:rPr>
          <w:rFonts w:ascii="Times New Roman" w:hAnsi="Times New Roman"/>
          <w:sz w:val="28"/>
          <w:szCs w:val="28"/>
        </w:rPr>
        <w:t xml:space="preserve">, включающую сценарии </w:t>
      </w:r>
      <w:r w:rsidRPr="00D63797">
        <w:rPr>
          <w:rFonts w:ascii="Times New Roman" w:hAnsi="Times New Roman"/>
          <w:sz w:val="28"/>
          <w:szCs w:val="28"/>
        </w:rPr>
        <w:t xml:space="preserve">развития аварий в системах теплоснабжения </w:t>
      </w:r>
      <w:r>
        <w:rPr>
          <w:rFonts w:ascii="Times New Roman" w:hAnsi="Times New Roman"/>
          <w:sz w:val="28"/>
          <w:szCs w:val="28"/>
        </w:rPr>
        <w:br/>
      </w:r>
      <w:r w:rsidRPr="00D63797">
        <w:rPr>
          <w:rFonts w:ascii="Times New Roman" w:hAnsi="Times New Roman"/>
          <w:sz w:val="28"/>
          <w:szCs w:val="28"/>
        </w:rPr>
        <w:t>с моделированием гидравлических режимов работы таких систем, в том числе при отказе элементов тепловых сетей и при аварийных режимах работы систем теплоснабжения, связанных с прекращением подачи тепловой энергии муниципального образова</w:t>
      </w:r>
      <w:r>
        <w:rPr>
          <w:rFonts w:ascii="Times New Roman" w:hAnsi="Times New Roman"/>
          <w:sz w:val="28"/>
          <w:szCs w:val="28"/>
        </w:rPr>
        <w:t>ния Ногликский муниципальный округ Сахалинской области</w:t>
      </w:r>
      <w:r w:rsidR="006457A4" w:rsidRPr="006457A4">
        <w:rPr>
          <w:rFonts w:ascii="Times New Roman" w:hAnsi="Times New Roman"/>
          <w:sz w:val="28"/>
          <w:szCs w:val="28"/>
        </w:rPr>
        <w:t xml:space="preserve"> (</w:t>
      </w:r>
      <w:r w:rsidR="006457A4">
        <w:rPr>
          <w:rFonts w:ascii="Times New Roman" w:hAnsi="Times New Roman"/>
          <w:sz w:val="28"/>
          <w:szCs w:val="28"/>
        </w:rPr>
        <w:t>прилагается</w:t>
      </w:r>
      <w:r w:rsidR="006457A4" w:rsidRPr="006457A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4B7DBB25" w14:textId="04D416FD" w:rsidR="00126BA7" w:rsidRDefault="00126BA7" w:rsidP="00126B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Считать утратившим силу постановление администрации муниципального образования Ногликский муниципальный округ Сахалинской области от 27.06.2025 № 424 «Об утверждении схемы теплоснабжения муниципального образования Ногликский муниципальный округ Сахалинской до 2042 года».</w:t>
      </w:r>
    </w:p>
    <w:p w14:paraId="31814C30" w14:textId="77777777" w:rsidR="00126BA7" w:rsidRDefault="00126BA7" w:rsidP="00126B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Разместить схему теплоснабжения </w:t>
      </w:r>
      <w:r w:rsidRPr="00E937D5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</w:t>
      </w:r>
      <w:r>
        <w:rPr>
          <w:rFonts w:ascii="Times New Roman" w:hAnsi="Times New Roman"/>
          <w:sz w:val="28"/>
          <w:szCs w:val="28"/>
        </w:rPr>
        <w:t xml:space="preserve">Сахалинской области до 2042 года </w:t>
      </w:r>
      <w:r>
        <w:rPr>
          <w:rFonts w:ascii="Times New Roman" w:hAnsi="Times New Roman"/>
          <w:sz w:val="28"/>
          <w:szCs w:val="28"/>
        </w:rPr>
        <w:br/>
        <w:t>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4854ADCC" w14:textId="77777777" w:rsidR="00126BA7" w:rsidRDefault="00126BA7" w:rsidP="00126B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Присвоить муниципальному унитарному предприятию «Ногликский Водоканал» муниципального образования Ногликский муниципальный округ Сахалинской области статус единой теплоснабжающей организации муниципального образования Ногликский муниципальный округ Сахалинской области.</w:t>
      </w:r>
    </w:p>
    <w:p w14:paraId="739C3536" w14:textId="0F356D8A" w:rsidR="00126BA7" w:rsidRDefault="00126BA7" w:rsidP="00126B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  <w:t>на начальника отдела жилищно-коммунального и дорожного хозяйства администрации муниципального образования Ногликский муниципальный округ Сахалинской области Потанину О.А.</w:t>
      </w:r>
    </w:p>
    <w:p w14:paraId="0DCF558B" w14:textId="481F3903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0DB0EDA" w14:textId="77777777" w:rsidR="00126BA7" w:rsidRPr="00D12794" w:rsidRDefault="00126BA7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2EF5FBC" w14:textId="77777777" w:rsidR="00126BA7" w:rsidRDefault="00126BA7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8629FA">
        <w:rPr>
          <w:rFonts w:ascii="Times New Roman" w:hAnsi="Times New Roman"/>
          <w:sz w:val="28"/>
          <w:szCs w:val="28"/>
        </w:rPr>
        <w:t xml:space="preserve"> </w:t>
      </w:r>
    </w:p>
    <w:p w14:paraId="0DCF558C" w14:textId="2817C50E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1347A54C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8E" w14:textId="4645FCA1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126BA7">
        <w:rPr>
          <w:rFonts w:ascii="Times New Roman" w:hAnsi="Times New Roman"/>
          <w:sz w:val="28"/>
          <w:szCs w:val="28"/>
        </w:rPr>
        <w:tab/>
      </w:r>
      <w:r w:rsidR="00126BA7">
        <w:rPr>
          <w:rFonts w:ascii="Times New Roman" w:hAnsi="Times New Roman"/>
          <w:sz w:val="28"/>
          <w:szCs w:val="28"/>
        </w:rPr>
        <w:tab/>
      </w:r>
      <w:r w:rsidR="00126BA7">
        <w:rPr>
          <w:rFonts w:ascii="Times New Roman" w:hAnsi="Times New Roman"/>
          <w:sz w:val="28"/>
          <w:szCs w:val="28"/>
        </w:rPr>
        <w:tab/>
      </w:r>
      <w:r w:rsidR="00126BA7">
        <w:rPr>
          <w:rFonts w:ascii="Times New Roman" w:hAnsi="Times New Roman"/>
          <w:sz w:val="28"/>
          <w:szCs w:val="28"/>
        </w:rPr>
        <w:tab/>
        <w:t xml:space="preserve">                                        Я.С. Русанов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6457A4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9F2DE" w14:textId="77777777" w:rsidR="00AF0509" w:rsidRDefault="00AF0509" w:rsidP="0033636C">
      <w:pPr>
        <w:spacing w:after="0" w:line="240" w:lineRule="auto"/>
      </w:pPr>
      <w:r>
        <w:separator/>
      </w:r>
    </w:p>
  </w:endnote>
  <w:endnote w:type="continuationSeparator" w:id="0">
    <w:p w14:paraId="1BBA12AF" w14:textId="77777777" w:rsidR="00AF0509" w:rsidRDefault="00AF0509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6CDB1D87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B733F" w14:textId="77777777" w:rsidR="00AF0509" w:rsidRDefault="00AF0509" w:rsidP="0033636C">
      <w:pPr>
        <w:spacing w:after="0" w:line="240" w:lineRule="auto"/>
      </w:pPr>
      <w:r>
        <w:separator/>
      </w:r>
    </w:p>
  </w:footnote>
  <w:footnote w:type="continuationSeparator" w:id="0">
    <w:p w14:paraId="5BB7007F" w14:textId="77777777" w:rsidR="00AF0509" w:rsidRDefault="00AF0509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891378"/>
      <w:docPartObj>
        <w:docPartGallery w:val="Page Numbers (Top of Page)"/>
        <w:docPartUnique/>
      </w:docPartObj>
    </w:sdtPr>
    <w:sdtEndPr/>
    <w:sdtContent>
      <w:p w14:paraId="220AA3B7" w14:textId="70A01565" w:rsidR="006457A4" w:rsidRDefault="006457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FDB">
          <w:rPr>
            <w:noProof/>
          </w:rPr>
          <w:t>2</w:t>
        </w:r>
        <w:r>
          <w:fldChar w:fldCharType="end"/>
        </w:r>
      </w:p>
    </w:sdtContent>
  </w:sdt>
  <w:p w14:paraId="7E6D8818" w14:textId="77777777" w:rsidR="006457A4" w:rsidRDefault="006457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26BA7"/>
    <w:rsid w:val="00185FEC"/>
    <w:rsid w:val="001E1F9F"/>
    <w:rsid w:val="002003DC"/>
    <w:rsid w:val="002B5CAC"/>
    <w:rsid w:val="0033636C"/>
    <w:rsid w:val="003E4257"/>
    <w:rsid w:val="00520CBF"/>
    <w:rsid w:val="006457A4"/>
    <w:rsid w:val="00725FDB"/>
    <w:rsid w:val="008629FA"/>
    <w:rsid w:val="00987DB5"/>
    <w:rsid w:val="00A30AF1"/>
    <w:rsid w:val="00AC72C8"/>
    <w:rsid w:val="00AF0509"/>
    <w:rsid w:val="00B10ED9"/>
    <w:rsid w:val="00B25688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25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5F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6A5423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36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cp:lastPrinted>2026-06-23T04:15:00Z</cp:lastPrinted>
  <dcterms:created xsi:type="dcterms:W3CDTF">2020-04-07T04:52:00Z</dcterms:created>
  <dcterms:modified xsi:type="dcterms:W3CDTF">2026-06-23T04:15:00Z</dcterms:modified>
</cp:coreProperties>
</file>